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3C3069E6"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r w:rsidR="005A7E34">
        <w:rPr>
          <w:rStyle w:val="Strong"/>
          <w:rFonts w:asciiTheme="minorHAnsi" w:hAnsiTheme="minorHAnsi" w:cstheme="minorHAnsi"/>
          <w:lang w:val="en-GB"/>
        </w:rPr>
        <w:t>22-W009-20</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0" w:name="_Toc419729571"/>
      <w:bookmarkStart w:id="1" w:name="_Toc11156577"/>
      <w:r w:rsidRPr="00B0535A">
        <w:lastRenderedPageBreak/>
        <w:t>Specification</w:t>
      </w:r>
      <w:bookmarkEnd w:id="0"/>
    </w:p>
    <w:p w14:paraId="3E6BBCE8" w14:textId="4D333F31" w:rsidR="00C44890" w:rsidRPr="00B0535A" w:rsidRDefault="00C44890" w:rsidP="00C44890">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14:paraId="24A7EEAB" w14:textId="3BA7489C" w:rsidR="00C44890" w:rsidRPr="0095207E" w:rsidRDefault="005A7E34" w:rsidP="00C44890">
      <w:pPr>
        <w:rPr>
          <w:lang w:val="en-GB"/>
        </w:rPr>
      </w:pPr>
      <w:r w:rsidRPr="0095207E">
        <w:rPr>
          <w:lang w:val="en-GB"/>
        </w:rPr>
        <w:t>The MHMS Hon. Minister’s house require major maintenance thus is now living with families awaiting completion of such maintenance before actually moving in and settle. The impact is that in times of parliament sessions, couldn’t well focused with work including other many matters/issues raised for the Ministries concerned.</w:t>
      </w:r>
    </w:p>
    <w:p w14:paraId="000280F4" w14:textId="1A2FB770" w:rsidR="00C44890" w:rsidRPr="0095207E" w:rsidRDefault="002A4740" w:rsidP="00C44890">
      <w:pPr>
        <w:pStyle w:val="Heading3"/>
        <w:rPr>
          <w:rFonts w:cs="Calibri"/>
          <w:lang w:val="en-GB"/>
        </w:rPr>
      </w:pPr>
      <w:bookmarkStart w:id="5" w:name="_Toc312171709"/>
      <w:r w:rsidRPr="0095207E">
        <w:rPr>
          <w:rFonts w:cs="Calibri"/>
          <w:lang w:val="en-GB"/>
        </w:rPr>
        <w:t>Requirements</w:t>
      </w:r>
    </w:p>
    <w:p w14:paraId="7B19B727" w14:textId="78DBBDEB" w:rsidR="00C44890" w:rsidRPr="0095207E" w:rsidRDefault="00C44890" w:rsidP="00C44890">
      <w:pPr>
        <w:rPr>
          <w:lang w:val="en-GB"/>
        </w:rPr>
      </w:pPr>
      <w:bookmarkStart w:id="6" w:name="_Toc308102003"/>
      <w:r w:rsidRPr="0095207E">
        <w:rPr>
          <w:lang w:val="en-GB"/>
        </w:rPr>
        <w:t>All supporting documentation must be in English.</w:t>
      </w:r>
      <w:r w:rsidR="00347077">
        <w:rPr>
          <w:lang w:val="en-GB"/>
        </w:rPr>
        <w:t xml:space="preserve"> Price should be in AUD inclusive of relevant taxes</w:t>
      </w:r>
    </w:p>
    <w:p w14:paraId="65A62D34" w14:textId="4B8B85B1" w:rsidR="00C44890" w:rsidRPr="00B0535A" w:rsidRDefault="00272E3F" w:rsidP="00C44890">
      <w:pPr>
        <w:pStyle w:val="Heading3"/>
        <w:rPr>
          <w:rFonts w:cs="Calibri"/>
          <w:lang w:val="en-GB"/>
        </w:rPr>
      </w:pPr>
      <w:bookmarkStart w:id="7" w:name="_Toc419729577"/>
      <w:bookmarkEnd w:id="6"/>
      <w:r w:rsidRPr="00B0535A">
        <w:rPr>
          <w:rFonts w:cs="Calibri"/>
          <w:lang w:val="en-GB"/>
        </w:rPr>
        <w:t>Related</w:t>
      </w:r>
      <w:r w:rsidR="00C44890" w:rsidRPr="00B0535A">
        <w:rPr>
          <w:rFonts w:cs="Calibri"/>
          <w:lang w:val="en-GB"/>
        </w:rPr>
        <w:t xml:space="preserve"> services</w:t>
      </w:r>
      <w:bookmarkEnd w:id="7"/>
    </w:p>
    <w:p w14:paraId="3321152F" w14:textId="286DEDB3" w:rsidR="00C44890" w:rsidRPr="00B0535A" w:rsidRDefault="005A7E34" w:rsidP="00C44890">
      <w:pPr>
        <w:rPr>
          <w:lang w:val="en-GB"/>
        </w:rPr>
      </w:pPr>
      <w:r w:rsidRPr="0095207E">
        <w:rPr>
          <w:lang w:val="en-GB"/>
        </w:rPr>
        <w:t>Maintenance on construction requirement inclusive of carpentry, plumbing and electrical works</w:t>
      </w:r>
    </w:p>
    <w:p w14:paraId="69D4EE49" w14:textId="15425825" w:rsidR="005A7E34" w:rsidRDefault="00272E3F" w:rsidP="005A7E34">
      <w:pPr>
        <w:pStyle w:val="Heading3"/>
        <w:rPr>
          <w:lang w:val="en-GB"/>
        </w:rPr>
      </w:pPr>
      <w:bookmarkStart w:id="8" w:name="_Toc419729578"/>
      <w:r w:rsidRPr="00B0535A">
        <w:rPr>
          <w:lang w:val="en-GB"/>
        </w:rPr>
        <w:t>Project</w:t>
      </w:r>
      <w:r w:rsidR="00C44890" w:rsidRPr="00B0535A">
        <w:rPr>
          <w:lang w:val="en-GB"/>
        </w:rPr>
        <w:t xml:space="preserve"> Time</w:t>
      </w:r>
      <w:bookmarkEnd w:id="8"/>
      <w:r w:rsidRPr="00B0535A">
        <w:rPr>
          <w:lang w:val="en-GB"/>
        </w:rPr>
        <w:t xml:space="preserve"> &amp; Final Delivery</w:t>
      </w:r>
    </w:p>
    <w:p w14:paraId="2D3C5112" w14:textId="2A7CD40F" w:rsidR="005A7E34" w:rsidRPr="005A7E34" w:rsidRDefault="005A7E34" w:rsidP="005A7E34">
      <w:pPr>
        <w:rPr>
          <w:lang w:val="en-GB"/>
        </w:rPr>
      </w:pPr>
      <w:r>
        <w:rPr>
          <w:lang w:val="en-GB"/>
        </w:rPr>
        <w:t xml:space="preserve">This will depend on how fast is the procurement proceedings </w:t>
      </w:r>
      <w:r w:rsidR="00FA4DBB">
        <w:rPr>
          <w:lang w:val="en-GB"/>
        </w:rPr>
        <w:t>but preferable to be as early as possible.</w:t>
      </w:r>
    </w:p>
    <w:bookmarkEnd w:id="4"/>
    <w:bookmarkEnd w:id="5"/>
    <w:p w14:paraId="625DFCD7" w14:textId="332CC24C" w:rsidR="00C44890" w:rsidRPr="00B0535A" w:rsidRDefault="00C44890" w:rsidP="00C44890">
      <w:pPr>
        <w:pStyle w:val="Heading2"/>
      </w:pPr>
      <w:r w:rsidRPr="00B0535A">
        <w:t xml:space="preserve">Description of the </w:t>
      </w:r>
      <w:r w:rsidR="00272E3F" w:rsidRPr="00B0535A">
        <w:t>Works</w:t>
      </w:r>
      <w:bookmarkEnd w:id="1"/>
    </w:p>
    <w:p w14:paraId="69E741C9" w14:textId="1CB4D463" w:rsidR="00C44890" w:rsidRPr="00B0535A" w:rsidRDefault="00A30C73" w:rsidP="00C44890">
      <w:pPr>
        <w:rPr>
          <w:i/>
          <w:iCs/>
          <w:lang w:val="en-GB"/>
        </w:rPr>
      </w:pPr>
      <w:bookmarkStart w:id="9" w:name="_GoBack"/>
      <w:bookmarkEnd w:id="9"/>
      <w:r w:rsidRPr="00B0535A">
        <w:rPr>
          <w:i/>
          <w:iCs/>
          <w:lang w:val="en-GB"/>
        </w:rPr>
        <w:t xml:space="preserve"> </w:t>
      </w:r>
      <w:r w:rsidR="00C44890"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00C44890" w:rsidRPr="00B0535A">
        <w:rPr>
          <w:i/>
          <w:iCs/>
          <w:lang w:val="en-GB"/>
        </w:rPr>
        <w:t xml:space="preserve">proprietary </w:t>
      </w:r>
      <w:r w:rsidR="00272E3F" w:rsidRPr="00B0535A">
        <w:rPr>
          <w:i/>
          <w:iCs/>
          <w:lang w:val="en-GB"/>
        </w:rPr>
        <w:t>Contractor</w:t>
      </w:r>
      <w:r w:rsidR="00C44890" w:rsidRPr="00B0535A">
        <w:rPr>
          <w:i/>
          <w:iCs/>
          <w:lang w:val="en-GB"/>
        </w:rPr>
        <w:t xml:space="preserve"> description)</w:t>
      </w:r>
      <w:r w:rsidR="00347077">
        <w:rPr>
          <w:i/>
          <w:iCs/>
          <w:lang w:val="en-GB"/>
        </w:rPr>
        <w:t>. Please refer to the attached Bill of Quantities and Cost Summary Sheet for the description of the work scope</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B0535A"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B0535A" w:rsidRDefault="00255437" w:rsidP="00C44890">
            <w:pPr>
              <w:rPr>
                <w:lang w:val="en-GB"/>
              </w:rPr>
            </w:pPr>
            <w:r w:rsidRPr="00B0535A">
              <w:rPr>
                <w:lang w:val="en-GB"/>
              </w:rPr>
              <w:t>Pos.</w:t>
            </w:r>
          </w:p>
        </w:tc>
        <w:tc>
          <w:tcPr>
            <w:tcW w:w="4678" w:type="dxa"/>
          </w:tcPr>
          <w:p w14:paraId="176179CC" w14:textId="77777777"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Description</w:t>
            </w:r>
          </w:p>
        </w:tc>
        <w:tc>
          <w:tcPr>
            <w:tcW w:w="1911" w:type="dxa"/>
          </w:tcPr>
          <w:p w14:paraId="7FE7D34C" w14:textId="558241B6"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Delivery Time (to be Tendered)</w:t>
            </w:r>
          </w:p>
        </w:tc>
        <w:tc>
          <w:tcPr>
            <w:tcW w:w="2268" w:type="dxa"/>
          </w:tcPr>
          <w:p w14:paraId="345F2A9D" w14:textId="307D1751"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Price (to be Tendered)</w:t>
            </w:r>
          </w:p>
        </w:tc>
      </w:tr>
      <w:tr w:rsidR="00255437" w:rsidRPr="00B0535A"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B0535A" w:rsidRDefault="00255437" w:rsidP="00C44890">
            <w:pPr>
              <w:rPr>
                <w:b w:val="0"/>
                <w:bCs w:val="0"/>
                <w:lang w:val="en-GB"/>
              </w:rPr>
            </w:pPr>
            <w:r w:rsidRPr="00B0535A">
              <w:rPr>
                <w:b w:val="0"/>
                <w:bCs w:val="0"/>
                <w:lang w:val="en-GB"/>
              </w:rPr>
              <w:t>1</w:t>
            </w:r>
          </w:p>
        </w:tc>
        <w:tc>
          <w:tcPr>
            <w:tcW w:w="4678" w:type="dxa"/>
          </w:tcPr>
          <w:p w14:paraId="6A4A0819" w14:textId="61DED81C"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7E3C67F5" w14:textId="2BC8A073"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13B5A4A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B0535A" w:rsidRDefault="00255437" w:rsidP="00C44890">
            <w:pPr>
              <w:rPr>
                <w:b w:val="0"/>
                <w:bCs w:val="0"/>
                <w:lang w:val="en-GB"/>
              </w:rPr>
            </w:pPr>
            <w:r w:rsidRPr="00B0535A">
              <w:rPr>
                <w:b w:val="0"/>
                <w:bCs w:val="0"/>
                <w:lang w:val="en-GB"/>
              </w:rPr>
              <w:t>2</w:t>
            </w:r>
          </w:p>
        </w:tc>
        <w:tc>
          <w:tcPr>
            <w:tcW w:w="4678" w:type="dxa"/>
          </w:tcPr>
          <w:p w14:paraId="33F7DABB" w14:textId="63270921"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7873389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B32EE03"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4278F09A" w14:textId="5BE1C4CD" w:rsidTr="00255437">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255437" w:rsidRPr="00B0535A" w:rsidRDefault="00255437" w:rsidP="00C44890">
            <w:pPr>
              <w:rPr>
                <w:b w:val="0"/>
                <w:bCs w:val="0"/>
                <w:lang w:val="en-GB"/>
              </w:rPr>
            </w:pPr>
            <w:r w:rsidRPr="00B0535A">
              <w:rPr>
                <w:b w:val="0"/>
                <w:bCs w:val="0"/>
                <w:lang w:val="en-GB"/>
              </w:rPr>
              <w:t>3</w:t>
            </w:r>
          </w:p>
        </w:tc>
        <w:tc>
          <w:tcPr>
            <w:tcW w:w="4678" w:type="dxa"/>
          </w:tcPr>
          <w:p w14:paraId="2B307F7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6EC4DF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7F47D2E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50AC8E16" w14:textId="0172A703" w:rsidTr="00255437">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255437" w:rsidRPr="00B0535A" w:rsidRDefault="00255437" w:rsidP="00C44890">
            <w:pPr>
              <w:rPr>
                <w:b w:val="0"/>
                <w:bCs w:val="0"/>
                <w:lang w:val="en-GB"/>
              </w:rPr>
            </w:pPr>
            <w:r w:rsidRPr="00B0535A">
              <w:rPr>
                <w:b w:val="0"/>
                <w:bCs w:val="0"/>
                <w:lang w:val="en-GB"/>
              </w:rPr>
              <w:t>4</w:t>
            </w:r>
          </w:p>
        </w:tc>
        <w:tc>
          <w:tcPr>
            <w:tcW w:w="4678" w:type="dxa"/>
          </w:tcPr>
          <w:p w14:paraId="5390BBF6"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B9DD2C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67DCF78"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3B731" w14:textId="77777777" w:rsidR="000C6060" w:rsidRDefault="000C6060">
      <w:r>
        <w:separator/>
      </w:r>
    </w:p>
  </w:endnote>
  <w:endnote w:type="continuationSeparator" w:id="0">
    <w:p w14:paraId="4BFFF8FD" w14:textId="77777777" w:rsidR="000C6060" w:rsidRDefault="000C6060">
      <w:r>
        <w:continuationSeparator/>
      </w:r>
    </w:p>
  </w:endnote>
  <w:endnote w:type="continuationNotice" w:id="1">
    <w:p w14:paraId="3544B369" w14:textId="77777777" w:rsidR="000C6060" w:rsidRDefault="000C6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30C73" w:rsidRPr="00A30C73">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30C73" w:rsidRPr="00A30C73">
      <w:rPr>
        <w:noProof/>
        <w:color w:val="17365D" w:themeColor="text2" w:themeShade="BF"/>
        <w:lang w:val="sv-SE"/>
      </w:rPr>
      <w:t>3</w:t>
    </w:r>
    <w:r>
      <w:rPr>
        <w:color w:val="17365D" w:themeColor="text2" w:themeShade="BF"/>
      </w:rPr>
      <w:fldChar w:fldCharType="end"/>
    </w:r>
  </w:p>
  <w:p w14:paraId="213B5D63" w14:textId="51B3E8C1" w:rsidR="00133D55" w:rsidRDefault="00133D55" w:rsidP="004878F3">
    <w:pPr>
      <w:pStyle w:val="Footer"/>
    </w:pPr>
    <w:r>
      <w:fldChar w:fldCharType="begin"/>
    </w:r>
    <w:r>
      <w:instrText xml:space="preserve"> DATE \@ "yyyy-MM-dd" </w:instrText>
    </w:r>
    <w:r>
      <w:fldChar w:fldCharType="separate"/>
    </w:r>
    <w:r w:rsidR="00A30C73">
      <w:rPr>
        <w:noProof/>
      </w:rPr>
      <w:t>2020-10-07</w:t>
    </w:r>
    <w:r>
      <w:fldChar w:fldCharType="end"/>
    </w:r>
  </w:p>
  <w:p w14:paraId="4C7E2131" w14:textId="77777777" w:rsidR="001A0764" w:rsidRDefault="001A07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DAA36" w14:textId="77777777" w:rsidR="000C6060" w:rsidRDefault="000C6060">
      <w:r>
        <w:separator/>
      </w:r>
    </w:p>
  </w:footnote>
  <w:footnote w:type="continuationSeparator" w:id="0">
    <w:p w14:paraId="0D30461C" w14:textId="77777777" w:rsidR="000C6060" w:rsidRDefault="000C6060">
      <w:r>
        <w:continuationSeparator/>
      </w:r>
    </w:p>
  </w:footnote>
  <w:footnote w:type="continuationNotice" w:id="1">
    <w:p w14:paraId="2C4328D0" w14:textId="77777777" w:rsidR="000C6060" w:rsidRDefault="000C60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3755" w14:textId="6027704D"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r w:rsidR="00BD3F80">
      <w:rPr>
        <w:rFonts w:asciiTheme="minorHAnsi" w:hAnsiTheme="minorHAnsi" w:cs="Calibri"/>
        <w:sz w:val="20"/>
      </w:rPr>
      <w:fldChar w:fldCharType="begin"/>
    </w:r>
    <w:r w:rsidR="00BD3F80">
      <w:rPr>
        <w:rFonts w:asciiTheme="minorHAnsi" w:hAnsiTheme="minorHAnsi" w:cs="Calibri"/>
        <w:sz w:val="20"/>
      </w:rPr>
      <w:instrText xml:space="preserve"> REF Number \h </w:instrText>
    </w:r>
    <w:r w:rsidR="00D47CCE">
      <w:rPr>
        <w:rFonts w:asciiTheme="minorHAnsi" w:hAnsiTheme="minorHAnsi" w:cs="Calibri"/>
        <w:sz w:val="20"/>
      </w:rPr>
      <w:instrText xml:space="preserve"> \* MERGEFORMAT </w:instrText>
    </w:r>
    <w:r w:rsidR="00BD3F80">
      <w:rPr>
        <w:rFonts w:asciiTheme="minorHAnsi" w:hAnsiTheme="minorHAnsi" w:cs="Calibri"/>
        <w:sz w:val="20"/>
      </w:rPr>
    </w:r>
    <w:r w:rsidR="00BD3F80">
      <w:rPr>
        <w:rFonts w:asciiTheme="minorHAnsi" w:hAnsiTheme="minorHAnsi" w:cs="Calibri"/>
        <w:sz w:val="20"/>
      </w:rPr>
      <w:fldChar w:fldCharType="separate"/>
    </w:r>
    <w:r w:rsidR="00255437" w:rsidRPr="00255437">
      <w:rPr>
        <w:rStyle w:val="Strong"/>
        <w:rFonts w:asciiTheme="minorHAnsi" w:hAnsiTheme="minorHAnsi" w:cstheme="minorHAnsi"/>
        <w:lang w:val="en-GB"/>
      </w:rPr>
      <w:t>RFP-</w:t>
    </w:r>
    <w:r w:rsidR="00255437">
      <w:rPr>
        <w:rStyle w:val="Strong"/>
        <w:rFonts w:asciiTheme="minorHAnsi" w:hAnsiTheme="minorHAnsi" w:cstheme="minorHAnsi"/>
        <w:lang w:val="en-GB"/>
      </w:rPr>
      <w:t>MXXX</w:t>
    </w:r>
    <w:r w:rsidR="00255437" w:rsidRPr="00255437">
      <w:rPr>
        <w:rStyle w:val="Strong"/>
        <w:rFonts w:asciiTheme="minorHAnsi" w:hAnsiTheme="minorHAnsi" w:cstheme="minorHAnsi"/>
        <w:lang w:val="en-GB"/>
      </w:rPr>
      <w:t>-2020-</w:t>
    </w:r>
    <w:r w:rsidR="00255437" w:rsidRPr="00D47CCE">
      <w:rPr>
        <w:rStyle w:val="Strong"/>
        <w:rFonts w:asciiTheme="minorHAnsi" w:hAnsiTheme="minorHAnsi" w:cstheme="minorHAnsi"/>
        <w:lang w:val="en-GB"/>
      </w:rPr>
      <w:t>000</w:t>
    </w:r>
    <w:r w:rsidR="00BD3F80">
      <w:rPr>
        <w:rFonts w:asciiTheme="minorHAnsi" w:hAnsiTheme="minorHAnsi" w:cs="Calibr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060"/>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077"/>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A7E3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207E"/>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0C73"/>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29BB"/>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4DBB"/>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226"/>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38340B8E-B917-43AB-8FD8-07E367CB5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1</Pages>
  <Words>217</Words>
  <Characters>1237</Characters>
  <Application>Microsoft Office Word</Application>
  <DocSecurity>0</DocSecurity>
  <Lines>10</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1452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8</cp:revision>
  <cp:lastPrinted>2013-10-18T08:32:00Z</cp:lastPrinted>
  <dcterms:created xsi:type="dcterms:W3CDTF">2020-08-31T23:02:00Z</dcterms:created>
  <dcterms:modified xsi:type="dcterms:W3CDTF">2020-10-06T23:44:00Z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